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1E5398">
        <w:rPr>
          <w:rFonts w:ascii="Times New Roman" w:eastAsia="MS Mincho" w:hAnsi="Times New Roman"/>
          <w:b/>
          <w:sz w:val="24"/>
          <w:szCs w:val="24"/>
        </w:rPr>
        <w:t>59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 xml:space="preserve">40717107529 от 17.07.2024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правонарушении, вынесенном на основании показаний специального технического средства, работающего </w:t>
      </w:r>
      <w:r w:rsidRPr="00AE1F68">
        <w:rPr>
          <w:rFonts w:eastAsia="MS Mincho"/>
        </w:rPr>
        <w:t>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481C37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481C37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A0A49">
        <w:rPr>
          <w:rFonts w:eastAsia="MS Mincho"/>
        </w:rPr>
        <w:t>04.08.2024</w:t>
      </w:r>
      <w:r w:rsidR="005E2AD8">
        <w:rPr>
          <w:rFonts w:eastAsia="MS Mincho"/>
        </w:rPr>
        <w:t xml:space="preserve">. В установленный до </w:t>
      </w:r>
      <w:r w:rsidR="006A0A49">
        <w:rPr>
          <w:rFonts w:eastAsia="MS Mincho"/>
        </w:rPr>
        <w:t xml:space="preserve">04.10.2024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 xml:space="preserve">неуплату административного штрафа </w:t>
      </w:r>
      <w:r w:rsidRPr="00AE1F68">
        <w:t>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</w:t>
      </w:r>
      <w:r w:rsidRPr="00DE6736">
        <w:rPr>
          <w:rFonts w:eastAsia="MS Mincho"/>
        </w:rPr>
        <w:t>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</w:t>
      </w:r>
      <w:r w:rsidRPr="00DE6736">
        <w:rPr>
          <w:rFonts w:eastAsia="MS Mincho"/>
        </w:rPr>
        <w:t xml:space="preserve">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</w:t>
      </w:r>
      <w:r w:rsidRPr="00DE6736">
        <w:t>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6A0A49">
        <w:rPr>
          <w:rFonts w:eastAsia="MS Mincho"/>
        </w:rPr>
        <w:t>04.10.2024</w:t>
      </w:r>
      <w:r w:rsidRPr="00DE6736">
        <w:rPr>
          <w:rFonts w:eastAsia="MS Mincho"/>
        </w:rPr>
        <w:t xml:space="preserve"> не представлено, согласно инф</w:t>
      </w:r>
      <w:r w:rsidRPr="00DE6736">
        <w:rPr>
          <w:rFonts w:eastAsia="MS Mincho"/>
        </w:rPr>
        <w:t xml:space="preserve">ормационных баз данных штраф оплачен </w:t>
      </w:r>
      <w:r w:rsidR="006A0A49">
        <w:rPr>
          <w:rFonts w:eastAsia="MS Mincho"/>
        </w:rPr>
        <w:t>02.12</w:t>
      </w:r>
      <w:r w:rsidR="00A843F1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</w:t>
      </w:r>
      <w:r w:rsidRPr="00AE1F68">
        <w:rPr>
          <w:rFonts w:eastAsia="MS Mincho"/>
        </w:rPr>
        <w:t xml:space="preserve">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</w:t>
      </w:r>
      <w:r w:rsidRPr="00AE1F68">
        <w:rPr>
          <w:rFonts w:eastAsia="MS Mincho"/>
        </w:rPr>
        <w:t xml:space="preserve">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6A0A49">
        <w:t>03.10.2024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</w:t>
      </w:r>
      <w:r w:rsidRPr="00AE1F68">
        <w:t xml:space="preserve">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</w:t>
      </w:r>
      <w:r w:rsidRPr="00AE1F68">
        <w:t>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</w:t>
      </w:r>
      <w:r w:rsidRPr="00AE1F68">
        <w:t xml:space="preserve">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</w:t>
      </w:r>
      <w:r w:rsidRPr="00AE1F68">
        <w:t xml:space="preserve">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</w:t>
      </w:r>
      <w:r w:rsidRPr="00AE1F68">
        <w:t>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</w:t>
      </w:r>
      <w:r w:rsidRPr="00AE1F68">
        <w:t>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</w:t>
      </w:r>
      <w:r w:rsidRPr="00AE1F68">
        <w:t>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</w:t>
      </w:r>
      <w:r w:rsidRPr="00AE1F68">
        <w:rPr>
          <w:rFonts w:eastAsia="MS Mincho"/>
        </w:rPr>
        <w:t xml:space="preserve">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</w:t>
      </w:r>
      <w:r w:rsidRPr="00AE1F68">
        <w:rPr>
          <w:rFonts w:eastAsia="MS Mincho"/>
        </w:rPr>
        <w:t xml:space="preserve">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</w:t>
      </w:r>
      <w:r w:rsidRPr="00AE1F68">
        <w:rPr>
          <w:rFonts w:eastAsia="MS Mincho" w:cs="Courier New"/>
        </w:rPr>
        <w:t>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FA5F35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E5C31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5F35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75C14-63C9-4C09-8371-75A45AC0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